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214ADC" w:rsidTr="00214ADC">
        <w:tc>
          <w:tcPr>
            <w:tcW w:w="4500" w:type="pct"/>
            <w:shd w:val="clear" w:color="auto" w:fill="FEFCF5"/>
            <w:hideMark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0"/>
              <w:gridCol w:w="4911"/>
            </w:tblGrid>
            <w:tr w:rsidR="00214ADC">
              <w:tc>
                <w:tcPr>
                  <w:tcW w:w="0" w:type="auto"/>
                  <w:hideMark/>
                </w:tcPr>
                <w:p w:rsidR="00214ADC" w:rsidRDefault="00214ADC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04" name="Kép 204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14ADC" w:rsidRDefault="00214ADC">
                  <w:r>
                    <w:rPr>
                      <w:b/>
                      <w:bCs/>
                    </w:rPr>
                    <w:t>Teljesítménytúrázók Társasága (TTT)</w:t>
                  </w:r>
                </w:p>
              </w:tc>
            </w:tr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/>
              </w:tc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03" name="Kép 203" descr="Levélcím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Levélcím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1590 Budapest, Pf. 110.</w:t>
                  </w:r>
                </w:p>
              </w:tc>
            </w:tr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/>
              </w:tc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sz w:val="24"/>
                      <w:szCs w:val="24"/>
                    </w:rPr>
                  </w:pPr>
                  <w:r>
                    <w:t>e-mail:</w:t>
                  </w:r>
                  <w:r>
                    <w:rPr>
                      <w:rStyle w:val="apple-converted-space"/>
                    </w:rPr>
                    <w:t> </w:t>
                  </w:r>
                  <w:hyperlink r:id="rId6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ttt.levelek@gmail.com</w:t>
                    </w:r>
                  </w:hyperlink>
                </w:p>
              </w:tc>
            </w:tr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/>
              </w:tc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sz w:val="24"/>
                      <w:szCs w:val="24"/>
                    </w:rPr>
                  </w:pPr>
                  <w:r>
                    <w:t>honlap:</w:t>
                  </w:r>
                  <w:r>
                    <w:rPr>
                      <w:rStyle w:val="apple-converted-space"/>
                    </w:rPr>
                    <w:t> </w:t>
                  </w:r>
                  <w:hyperlink r:id="rId7" w:tgtFrame="nw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http://www.teljesitmenyturazoktarsasaga.hu</w:t>
                    </w:r>
                  </w:hyperlink>
                </w:p>
              </w:tc>
            </w:tr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214ADC">
              <w:tc>
                <w:tcPr>
                  <w:tcW w:w="0" w:type="auto"/>
                  <w:hideMark/>
                </w:tcPr>
                <w:p w:rsidR="00214ADC" w:rsidRDefault="00214ADC"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82880" cy="175260"/>
                        <wp:effectExtent l="0" t="0" r="7620" b="0"/>
                        <wp:docPr id="202" name="Kép 202" descr="Rendezõ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Rendezõ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880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hideMark/>
                </w:tcPr>
                <w:p w:rsidR="00214ADC" w:rsidRDefault="00214ADC">
                  <w:proofErr w:type="spellStart"/>
                  <w:r>
                    <w:rPr>
                      <w:b/>
                      <w:bCs/>
                    </w:rPr>
                    <w:t>Pinkert</w:t>
                  </w:r>
                  <w:proofErr w:type="spellEnd"/>
                  <w:r>
                    <w:rPr>
                      <w:b/>
                      <w:bCs/>
                    </w:rPr>
                    <w:t xml:space="preserve"> László</w:t>
                  </w:r>
                </w:p>
              </w:tc>
            </w:tr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/>
              </w:tc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sz w:val="24"/>
                      <w:szCs w:val="24"/>
                    </w:rPr>
                  </w:pP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44780" cy="106680"/>
                        <wp:effectExtent l="0" t="0" r="7620" b="7620"/>
                        <wp:docPr id="201" name="Kép 201" descr="Telefon: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Telefon: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4780" cy="10668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t>(30) 231-9865</w:t>
                  </w:r>
                </w:p>
              </w:tc>
            </w:tr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/>
              </w:tc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sz w:val="24"/>
                      <w:szCs w:val="24"/>
                    </w:rPr>
                  </w:pPr>
                  <w:r>
                    <w:t>e-mail:</w:t>
                  </w:r>
                  <w:r>
                    <w:rPr>
                      <w:rStyle w:val="apple-converted-space"/>
                    </w:rPr>
                    <w:t> </w:t>
                  </w:r>
                  <w:hyperlink r:id="rId9" w:history="1">
                    <w:r>
                      <w:rPr>
                        <w:rStyle w:val="Hiperhivatkozs"/>
                        <w:b/>
                        <w:bCs/>
                        <w:color w:val="3399CC"/>
                        <w:u w:val="none"/>
                      </w:rPr>
                      <w:t>pinkert.laszlo@gmail.com</w:t>
                    </w:r>
                  </w:hyperlink>
                </w:p>
              </w:tc>
            </w:tr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214ADC" w:rsidRDefault="00214ADC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214ADC" w:rsidRDefault="00214ADC" w:rsidP="00214ADC">
      <w:pPr>
        <w:rPr>
          <w:vanish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14ADC" w:rsidTr="00214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8"/>
              <w:gridCol w:w="446"/>
              <w:gridCol w:w="5147"/>
            </w:tblGrid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Lábatlan 45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2"/>
                  </w:tblGrid>
                  <w:tr w:rsidR="00214AD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4ADC" w:rsidRDefault="00214ADC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2</w:t>
                        </w:r>
                      </w:p>
                    </w:tc>
                  </w:tr>
                </w:tbl>
                <w:p w:rsidR="00214ADC" w:rsidRDefault="00214ADC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14ADC" w:rsidRDefault="00214A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2016.08.20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200" name="Kép 200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99" name="Kép 199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4ADC" w:rsidRDefault="00214ADC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214ADC" w:rsidRDefault="00214ADC" w:rsidP="00214ADC">
      <w:pPr>
        <w:spacing w:line="240" w:lineRule="auto"/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Piszke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8" name="Kép 19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Kan-berek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7" name="Kép 19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Szágodó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6" name="Kép 19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Domoszló-tető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5" name="Kép 19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Vízválasztó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4" name="Kép 19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Kis-Gerecse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3" name="Kép 19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Gerecse-tető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2" name="Kép 19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Bánya-hegy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1" name="Kép 19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Fábián-kő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90" name="Kép 19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Vértestolna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9" name="Kép 18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Bundschu-kút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8" name="Kép 18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Kis-rét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7" name="Kép 18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Csemetekert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6" name="Kép 18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Vaskapu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5" name="Kép 18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Aknatorony-kilátó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4" name="Kép 18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Turul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3" name="Kép 18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Kis-rét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2" name="Kép 18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Bika-rét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1" name="Kép 18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Veres-hegy nyerge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80" name="Kép 18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Kis-rét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79" name="Kép 17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Csemetekert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78" name="Kép 17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Vaskapu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77" name="Kép 17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Aknatorony-kilátó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76" name="Kép 17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Turul</w:t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75" name="Kép 175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Lábatlan-Piszke</w:t>
      </w:r>
      <w:proofErr w:type="spellEnd"/>
      <w:r>
        <w:rPr>
          <w:rFonts w:ascii="Verdana" w:hAnsi="Verdana"/>
          <w:color w:val="000000"/>
          <w:sz w:val="18"/>
          <w:szCs w:val="18"/>
        </w:rPr>
        <w:t>, Március 15-e tér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174" name="Kép 174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Tatabánya, Turul parkoló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173" name="Kép 173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7:00-8:00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172" name="Kép 172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1000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Ft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171" name="Kép 171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46,2 km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70" name="Kép 170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1525 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169" name="Kép 169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11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68" name="Kép 168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99,8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67" name="Kép 167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B61/12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66" name="Kép 166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69,1</w:t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165" name="Kép 165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164" name="Kép 164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163" name="Kép 163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162" name="Kép 162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161" name="Kép 161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8600"/>
            <wp:effectExtent l="0" t="0" r="0" b="0"/>
            <wp:docPr id="160" name="Kép 160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Indulás saját idő terhére 10:00-ig, a cél 19 órakor zár.</w:t>
      </w:r>
      <w:r>
        <w:rPr>
          <w:rFonts w:ascii="Verdana" w:hAnsi="Verdana"/>
          <w:color w:val="000000"/>
          <w:sz w:val="18"/>
          <w:szCs w:val="18"/>
        </w:rPr>
        <w:br/>
        <w:t>A rajt megközelíthető rajtidőben Tatabányáról busszal, Budapestről busszal és az S72+S104 vonattal.</w:t>
      </w:r>
      <w:r>
        <w:rPr>
          <w:rFonts w:ascii="Verdana" w:hAnsi="Verdana"/>
          <w:color w:val="000000"/>
          <w:sz w:val="18"/>
          <w:szCs w:val="18"/>
        </w:rPr>
        <w:br/>
        <w:t>Rajt: Lábatlan, Március 15-e tér. A Volánbusz megállói Pest felől: Munkásotthon,- Piszke,- Papírgyár. A piszkei megállónál kell leszállni és kb. 200m-t előre menni. Almásfüzitő felől pedig visszafelé.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14ADC" w:rsidTr="00214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778"/>
              <w:gridCol w:w="4948"/>
            </w:tblGrid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Lábatlan 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"/>
                  </w:tblGrid>
                  <w:tr w:rsidR="00214AD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4ADC" w:rsidRDefault="00214ADC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21</w:t>
                        </w:r>
                      </w:p>
                    </w:tc>
                  </w:tr>
                </w:tbl>
                <w:p w:rsidR="00214ADC" w:rsidRDefault="00214ADC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14ADC" w:rsidRDefault="00214A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2016.08.20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59" name="Kép 159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58" name="Kép 158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4ADC" w:rsidRDefault="00214ADC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214ADC" w:rsidRDefault="00214ADC" w:rsidP="00214ADC">
      <w:pPr>
        <w:spacing w:line="240" w:lineRule="auto"/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Piszke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57" name="Kép 15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Kan-berek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56" name="Kép 15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Szágodó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55" name="Kép 15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Domoszló-tetô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54" name="Kép 15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Vízválasztó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53" name="Kép 15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Kis-Gerecse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52" name="Kép 15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Gerecse-tető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51" name="Kép 15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Bánya-hegy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50" name="Kép 15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Fábián-kô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49" name="Kép 14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Vértestolna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48" name="Kép 14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  <w:shd w:val="clear" w:color="auto" w:fill="FEFCF5"/>
        </w:rPr>
        <w:t>Bundschu-kút</w:t>
      </w:r>
      <w:proofErr w:type="spellEnd"/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47" name="Kép 14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Kis-rét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46" name="Kép 146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Csemetekert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45" name="Kép 145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Vaskapu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44" name="Kép 14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Aknatorony-kilátó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43" name="Kép 14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Turul</w:t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42" name="Kép 142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proofErr w:type="spellStart"/>
      <w:r>
        <w:rPr>
          <w:rFonts w:ascii="Verdana" w:hAnsi="Verdana"/>
          <w:color w:val="000000"/>
          <w:sz w:val="18"/>
          <w:szCs w:val="18"/>
        </w:rPr>
        <w:t>Lábatlan-Piszke</w:t>
      </w:r>
      <w:proofErr w:type="spellEnd"/>
      <w:r>
        <w:rPr>
          <w:rFonts w:ascii="Verdana" w:hAnsi="Verdana"/>
          <w:color w:val="000000"/>
          <w:sz w:val="18"/>
          <w:szCs w:val="18"/>
        </w:rPr>
        <w:t>, Március 15-e tér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141" name="Kép 141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Tatabánya, Turul parkoló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140" name="Kép 140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7:00-10:00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139" name="Kép 139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800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Ft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138" name="Kép 138" descr="Táv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Táv (terepen):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34,61 km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37" name="Kép 137" descr="Szint (tere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Szint (terepen):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1096 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136" name="Kép 136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9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35" name="Kép 135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73,8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34" name="Kép 134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C45/9,5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33" name="Kép 133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51,1</w:t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132" name="Kép 132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131" name="Kép 131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8600" cy="228600"/>
            <wp:effectExtent l="0" t="0" r="0" b="0"/>
            <wp:docPr id="130" name="Kép 130" descr="Teljesítés számával változó díjaz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Teljesítés számával változó díjazás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129" name="Kép 129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128" name="Kép 128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66700" cy="228600"/>
            <wp:effectExtent l="0" t="0" r="0" b="0"/>
            <wp:docPr id="127" name="Kép 127" descr="Csomagszállítás a cél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Csomagszállítás a célba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DC" w:rsidRDefault="001524C9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hyperlink r:id="rId29" w:tgtFrame="_blank" w:history="1">
        <w:r w:rsidR="00214ADC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Útvonal és </w:t>
        </w:r>
        <w:proofErr w:type="spellStart"/>
        <w:r w:rsidR="00214ADC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track</w:t>
        </w:r>
        <w:proofErr w:type="spellEnd"/>
        <w:r w:rsidR="00214ADC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 (</w:t>
        </w:r>
        <w:proofErr w:type="spellStart"/>
        <w:r w:rsidR="00214ADC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gpsies</w:t>
        </w:r>
        <w:proofErr w:type="spellEnd"/>
        <w:r w:rsidR="00214ADC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)</w:t>
        </w:r>
      </w:hyperlink>
      <w:r w:rsidR="00214ADC">
        <w:rPr>
          <w:rFonts w:ascii="Verdana" w:hAnsi="Verdana"/>
          <w:color w:val="000000"/>
          <w:sz w:val="18"/>
          <w:szCs w:val="18"/>
        </w:rPr>
        <w:br/>
        <w:t>A</w:t>
      </w:r>
      <w:r w:rsidR="00214ADC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hyperlink r:id="rId30" w:tgtFrame="_blank" w:history="1">
        <w:r w:rsidR="00214ADC"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rajt</w:t>
        </w:r>
      </w:hyperlink>
      <w:r w:rsidR="00214ADC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214ADC">
        <w:rPr>
          <w:rFonts w:ascii="Verdana" w:hAnsi="Verdana"/>
          <w:color w:val="000000"/>
          <w:sz w:val="18"/>
          <w:szCs w:val="18"/>
        </w:rPr>
        <w:t>megközelíthető rajtidőben Tatabányáról busszal.</w:t>
      </w:r>
      <w:r w:rsidR="00214ADC">
        <w:rPr>
          <w:rFonts w:ascii="Verdana" w:hAnsi="Verdana"/>
          <w:color w:val="000000"/>
          <w:sz w:val="18"/>
          <w:szCs w:val="18"/>
        </w:rPr>
        <w:br/>
        <w:t>Rajt: Lábatlan, Március 15-e tér. A Volánbusz megállói Pest felől: Munkásotthon,-</w:t>
      </w:r>
      <w:r w:rsidR="00214ADC"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 w:rsidR="00214ADC">
        <w:rPr>
          <w:rFonts w:ascii="Verdana" w:hAnsi="Verdana"/>
          <w:b/>
          <w:bCs/>
          <w:color w:val="000000"/>
          <w:sz w:val="18"/>
          <w:szCs w:val="18"/>
        </w:rPr>
        <w:t>Piszke</w:t>
      </w:r>
      <w:r w:rsidR="00214ADC">
        <w:rPr>
          <w:rFonts w:ascii="Verdana" w:hAnsi="Verdana"/>
          <w:color w:val="000000"/>
          <w:sz w:val="18"/>
          <w:szCs w:val="18"/>
        </w:rPr>
        <w:t xml:space="preserve">,- </w:t>
      </w:r>
      <w:r w:rsidR="00214ADC">
        <w:rPr>
          <w:rFonts w:ascii="Verdana" w:hAnsi="Verdana"/>
          <w:color w:val="000000"/>
          <w:sz w:val="18"/>
          <w:szCs w:val="18"/>
        </w:rPr>
        <w:lastRenderedPageBreak/>
        <w:t>Papírgyár. A piszkei megállónál kell leszállni és kb. 200m-t előre menni. Almásfüzitő felől pedig visszafelé.</w:t>
      </w: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EFC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6"/>
      </w:tblGrid>
      <w:tr w:rsidR="00214ADC" w:rsidTr="00214AD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EFCF5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15"/>
              <w:gridCol w:w="778"/>
              <w:gridCol w:w="4948"/>
            </w:tblGrid>
            <w:tr w:rsidR="00214ADC">
              <w:tc>
                <w:tcPr>
                  <w:tcW w:w="0" w:type="auto"/>
                  <w:vAlign w:val="center"/>
                  <w:hideMark/>
                </w:tcPr>
                <w:p w:rsidR="00214ADC" w:rsidRDefault="00214ADC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Lábatlan 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9"/>
                  </w:tblGrid>
                  <w:tr w:rsidR="00214ADC">
                    <w:trPr>
                      <w:jc w:val="center"/>
                    </w:trPr>
                    <w:tc>
                      <w:tcPr>
                        <w:tcW w:w="0" w:type="auto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214ADC" w:rsidRDefault="00214ADC">
                        <w:pPr>
                          <w:jc w:val="center"/>
                        </w:pPr>
                        <w:r>
                          <w:rPr>
                            <w:sz w:val="27"/>
                            <w:szCs w:val="27"/>
                          </w:rPr>
                          <w:t>17</w:t>
                        </w:r>
                      </w:p>
                    </w:tc>
                  </w:tr>
                </w:tbl>
                <w:p w:rsidR="00214ADC" w:rsidRDefault="00214ADC">
                  <w:pPr>
                    <w:jc w:val="center"/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14ADC" w:rsidRDefault="00214ADC">
                  <w:pPr>
                    <w:jc w:val="right"/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7"/>
                      <w:szCs w:val="27"/>
                    </w:rPr>
                    <w:t>2016.08.20</w:t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228600" cy="190500"/>
                        <wp:effectExtent l="0" t="0" r="0" b="0"/>
                        <wp:docPr id="126" name="Kép 126" descr="Gy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Gy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8600" cy="190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Style w:val="apple-converted-space"/>
                    </w:rPr>
                    <w:t> </w:t>
                  </w:r>
                  <w:r>
                    <w:rPr>
                      <w:noProof/>
                      <w:lang w:eastAsia="hu-HU"/>
                    </w:rPr>
                    <w:drawing>
                      <wp:inline distT="0" distB="0" distL="0" distR="0">
                        <wp:extent cx="152400" cy="152400"/>
                        <wp:effectExtent l="0" t="0" r="0" b="0"/>
                        <wp:docPr id="125" name="Kép 125" descr="Nappa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Nappa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52400" cy="1524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14ADC" w:rsidRDefault="00214ADC">
            <w:pPr>
              <w:spacing w:line="255" w:lineRule="atLeast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:rsidR="00214ADC" w:rsidRDefault="00214ADC" w:rsidP="00214ADC">
      <w:pPr>
        <w:spacing w:line="240" w:lineRule="auto"/>
        <w:rPr>
          <w:sz w:val="24"/>
          <w:szCs w:val="24"/>
        </w:rPr>
      </w:pP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Turul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24" name="Kép 124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Kis-réti vadászház helye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23" name="Kép 123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Bika-rét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22" name="Kép 122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Veres-hegy nyerge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21" name="Kép 121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Kis-réti vadászház helye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20" name="Kép 120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Csemetekert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19" name="Kép 119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Vaskapu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18" name="Kép 118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Aknatorony-kilátó</w:t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noProof/>
          <w:lang w:eastAsia="hu-HU"/>
        </w:rPr>
        <w:drawing>
          <wp:inline distT="0" distB="0" distL="0" distR="0">
            <wp:extent cx="121920" cy="106680"/>
            <wp:effectExtent l="0" t="0" r="0" b="7620"/>
            <wp:docPr id="117" name="Kép 117" descr="-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-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  <w:shd w:val="clear" w:color="auto" w:fill="FEFCF5"/>
        </w:rPr>
        <w:t> </w:t>
      </w:r>
      <w:r>
        <w:rPr>
          <w:rFonts w:ascii="Verdana" w:hAnsi="Verdana"/>
          <w:color w:val="000000"/>
          <w:sz w:val="18"/>
          <w:szCs w:val="18"/>
          <w:shd w:val="clear" w:color="auto" w:fill="FEFCF5"/>
        </w:rPr>
        <w:t>Turul</w:t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16" name="Kép 116" descr="Rajt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Rajt: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14300" cy="114300"/>
            <wp:effectExtent l="0" t="0" r="0" b="0"/>
            <wp:docPr id="115" name="Kép 115" descr="Cél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Cél: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Tatabánya, Turul parkoló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21920"/>
            <wp:effectExtent l="0" t="0" r="0" b="0"/>
            <wp:docPr id="114" name="Kép 114" descr="Indítás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ndítás: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9:00-12:00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14300"/>
            <wp:effectExtent l="0" t="0" r="7620" b="0"/>
            <wp:docPr id="113" name="Kép 113" descr="Nevezési díj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Nevezési díj: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700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Ft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06680"/>
            <wp:effectExtent l="0" t="0" r="7620" b="7620"/>
            <wp:docPr id="112" name="Kép 112" descr="Táv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Táv (térképen):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12,11 km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11" name="Kép 111" descr="Szint (térképen)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Szint (térképen):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389 m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06680" cy="121920"/>
            <wp:effectExtent l="0" t="0" r="7620" b="0"/>
            <wp:docPr id="110" name="Kép 110" descr="Szintidõ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 descr="Szintidõ: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5 óra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09" name="Kép 109" descr="M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MTSZ pontszám: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000000"/>
          <w:sz w:val="18"/>
          <w:szCs w:val="18"/>
        </w:rPr>
        <w:t> 25,9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08" name="Kép 108" descr="MSTSZ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MSTSZ pontszám: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E16/5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121920" cy="106680"/>
            <wp:effectExtent l="0" t="0" r="0" b="7620"/>
            <wp:docPr id="107" name="Kép 107" descr="TTT pontszám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TTT pontszám: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0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17,9</w:t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106" name="Kép 106" descr="Oklevé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Oklevél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220980" cy="228600"/>
            <wp:effectExtent l="0" t="0" r="7620" b="0"/>
            <wp:docPr id="105" name="Kép 105" descr="Kitûzõ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 descr="Kitûzõ 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35280" cy="228600"/>
            <wp:effectExtent l="0" t="0" r="7620" b="0"/>
            <wp:docPr id="104" name="Kép 104" descr="Ital saját pohárb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Ital saját pohárb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noProof/>
          <w:color w:val="000000"/>
          <w:sz w:val="18"/>
          <w:szCs w:val="18"/>
        </w:rPr>
        <w:drawing>
          <wp:inline distT="0" distB="0" distL="0" distR="0">
            <wp:extent cx="304800" cy="220980"/>
            <wp:effectExtent l="0" t="0" r="0" b="7620"/>
            <wp:docPr id="103" name="Kép 103" descr="Édesség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2" descr="Édesség 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Indulás saját idő terhére 15:00-ig, a cél 18 órakor zár.</w:t>
      </w:r>
      <w:r>
        <w:rPr>
          <w:rFonts w:ascii="Verdana" w:hAnsi="Verdana"/>
          <w:color w:val="000000"/>
          <w:sz w:val="18"/>
          <w:szCs w:val="18"/>
        </w:rPr>
        <w:br/>
        <w:t>6 év alattiaknak a nevezési díj 300 Ft.</w:t>
      </w:r>
      <w:r>
        <w:rPr>
          <w:rFonts w:ascii="Verdana" w:hAnsi="Verdana"/>
          <w:color w:val="000000"/>
          <w:sz w:val="18"/>
          <w:szCs w:val="18"/>
        </w:rPr>
        <w:br/>
      </w:r>
      <w:hyperlink r:id="rId33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Útvonal és 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track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 (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gpsies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)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Minden távhoz</w:t>
      </w:r>
      <w:r>
        <w:rPr>
          <w:rFonts w:ascii="Verdana" w:hAnsi="Verdana"/>
          <w:color w:val="000000"/>
          <w:sz w:val="18"/>
          <w:szCs w:val="18"/>
        </w:rPr>
        <w:t>: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 xml:space="preserve">ÚTVONALVÁLTOZÁS! Az idei túra útvonala a korábbiakhoz képest módosult. A hosszú táv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Vértesolna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és az Aknatorony-kilátó között a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Bunschu-kút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, Kis-rét, Csemetekert, Vaskapu útvonalon halad. A </w:t>
      </w:r>
      <w:proofErr w:type="gramStart"/>
      <w:r>
        <w:rPr>
          <w:rFonts w:ascii="Verdana" w:hAnsi="Verdana"/>
          <w:b/>
          <w:bCs/>
          <w:color w:val="000000"/>
          <w:sz w:val="18"/>
          <w:szCs w:val="18"/>
        </w:rPr>
        <w:t>rövid táv</w:t>
      </w:r>
      <w:proofErr w:type="gramEnd"/>
      <w:r>
        <w:rPr>
          <w:rFonts w:ascii="Verdana" w:hAnsi="Verdana"/>
          <w:b/>
          <w:bCs/>
          <w:color w:val="000000"/>
          <w:sz w:val="18"/>
          <w:szCs w:val="18"/>
        </w:rPr>
        <w:t xml:space="preserve"> is kihagyja a Hajagos nyergét, és a Kis-rét, Csemetekert, Vaskapu útvonalon halad. A hosszú táv így hosszabb lesz (a </w:t>
      </w:r>
      <w:proofErr w:type="spellStart"/>
      <w:r>
        <w:rPr>
          <w:rFonts w:ascii="Verdana" w:hAnsi="Verdana"/>
          <w:b/>
          <w:bCs/>
          <w:color w:val="000000"/>
          <w:sz w:val="18"/>
          <w:szCs w:val="18"/>
        </w:rPr>
        <w:t>transztúra-linearítás</w:t>
      </w:r>
      <w:proofErr w:type="spellEnd"/>
      <w:r>
        <w:rPr>
          <w:rFonts w:ascii="Verdana" w:hAnsi="Verdana"/>
          <w:b/>
          <w:bCs/>
          <w:color w:val="000000"/>
          <w:sz w:val="18"/>
          <w:szCs w:val="18"/>
        </w:rPr>
        <w:t xml:space="preserve"> romlik), a rövidebb táv még rövidebb lesz.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hyperlink r:id="rId34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Lábatlan nevezési lap.</w:t>
        </w:r>
      </w:hyperlink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Töltsd ki, nyomtasd ki és hozd magaddal!</w:t>
      </w:r>
      <w:r>
        <w:rPr>
          <w:rFonts w:ascii="Verdana" w:hAnsi="Verdana"/>
          <w:color w:val="000000"/>
          <w:sz w:val="18"/>
          <w:szCs w:val="18"/>
        </w:rPr>
        <w:br/>
        <w:t xml:space="preserve">TTT, MTSZ, MSTSZ tagoknak a nevezési </w:t>
      </w:r>
      <w:proofErr w:type="spellStart"/>
      <w:r>
        <w:rPr>
          <w:rFonts w:ascii="Verdana" w:hAnsi="Verdana"/>
          <w:color w:val="000000"/>
          <w:sz w:val="18"/>
          <w:szCs w:val="18"/>
        </w:rPr>
        <w:t>díból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100 Ft kedvezmény.</w:t>
      </w:r>
      <w:r>
        <w:rPr>
          <w:rFonts w:ascii="Verdana" w:hAnsi="Verdana"/>
          <w:color w:val="000000"/>
          <w:sz w:val="18"/>
          <w:szCs w:val="18"/>
        </w:rPr>
        <w:br/>
        <w:t>Hallássérültek, látássérültek, valamint kísérőik részére az indulás ingyenes.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b/>
          <w:bCs/>
          <w:color w:val="000000"/>
          <w:sz w:val="18"/>
          <w:szCs w:val="18"/>
        </w:rPr>
        <w:t>Kérünk, hogy saját poharat hozz magaddal a frissítőkhöz!</w:t>
      </w:r>
      <w:r>
        <w:rPr>
          <w:rFonts w:ascii="Verdana" w:hAnsi="Verdana"/>
          <w:color w:val="000000"/>
          <w:sz w:val="18"/>
          <w:szCs w:val="18"/>
        </w:rPr>
        <w:br/>
        <w:t>A túra része 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4 Tájegység - 4 Túra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és a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b/>
          <w:bCs/>
          <w:color w:val="000000"/>
          <w:sz w:val="18"/>
          <w:szCs w:val="18"/>
        </w:rPr>
        <w:t>Barangolás a Dunazugban</w:t>
      </w:r>
      <w:r>
        <w:rPr>
          <w:rStyle w:val="apple-converted-space"/>
          <w:rFonts w:ascii="Verdana" w:hAnsi="Verdana"/>
          <w:color w:val="000000"/>
          <w:sz w:val="18"/>
          <w:szCs w:val="18"/>
        </w:rPr>
        <w:t> </w:t>
      </w:r>
      <w:r>
        <w:rPr>
          <w:rFonts w:ascii="Verdana" w:hAnsi="Verdana"/>
          <w:color w:val="000000"/>
          <w:sz w:val="18"/>
          <w:szCs w:val="18"/>
        </w:rPr>
        <w:t>túramozgalomnak.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  <w:t>Térkép: Gerecse turistatérkép (</w:t>
      </w:r>
      <w:proofErr w:type="spellStart"/>
      <w:r>
        <w:rPr>
          <w:rFonts w:ascii="Verdana" w:hAnsi="Verdana"/>
          <w:color w:val="000000"/>
          <w:sz w:val="18"/>
          <w:szCs w:val="18"/>
        </w:rPr>
        <w:t>Cartographia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turistatérkép-sorozat 10.)</w:t>
      </w:r>
      <w:r>
        <w:rPr>
          <w:rFonts w:ascii="Verdana" w:hAnsi="Verdana"/>
          <w:color w:val="000000"/>
          <w:sz w:val="18"/>
          <w:szCs w:val="18"/>
        </w:rPr>
        <w:br/>
      </w:r>
      <w:r>
        <w:rPr>
          <w:rFonts w:ascii="Verdana" w:hAnsi="Verdana"/>
          <w:color w:val="000000"/>
          <w:sz w:val="18"/>
          <w:szCs w:val="18"/>
        </w:rPr>
        <w:br/>
      </w:r>
      <w:hyperlink r:id="rId35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Pilisi Parkerdő Bajnai Erdészet erdészeti területhasználati engedélye (2015).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36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Budapesti Erdőgazdasági 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Zrt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. Süttői Erdészet területhasználati engedélye (2016).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37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 xml:space="preserve">Vértesi Erdő </w:t>
        </w:r>
        <w:proofErr w:type="spellStart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Zrt</w:t>
        </w:r>
        <w:proofErr w:type="spellEnd"/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. területhasználati engedélye (2016).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38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Győr-Moson-Sopron Megyei Kormányhivatal Környezetvédelmi és Természetvédelmi Főosztály természetvédelmi engedélye (2016).</w:t>
        </w:r>
      </w:hyperlink>
      <w:r>
        <w:rPr>
          <w:rFonts w:ascii="Verdana" w:hAnsi="Verdana"/>
          <w:color w:val="000000"/>
          <w:sz w:val="18"/>
          <w:szCs w:val="18"/>
        </w:rPr>
        <w:br/>
      </w:r>
      <w:hyperlink r:id="rId39" w:tgtFrame="_blank" w:history="1">
        <w:r>
          <w:rPr>
            <w:rStyle w:val="Hiperhivatkozs"/>
            <w:rFonts w:ascii="Verdana" w:hAnsi="Verdana"/>
            <w:b/>
            <w:bCs/>
            <w:color w:val="3399CC"/>
            <w:sz w:val="18"/>
            <w:szCs w:val="18"/>
            <w:u w:val="none"/>
          </w:rPr>
          <w:t>Lábatlan város Önkormányzatának közterület használati engedélye (2016).</w:t>
        </w:r>
      </w:hyperlink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i/>
          <w:iCs/>
          <w:color w:val="000000"/>
          <w:sz w:val="18"/>
          <w:szCs w:val="18"/>
        </w:rPr>
      </w:pPr>
      <w:r>
        <w:rPr>
          <w:rFonts w:ascii="Verdana" w:hAnsi="Verdana"/>
          <w:i/>
          <w:iCs/>
          <w:color w:val="000000"/>
          <w:sz w:val="18"/>
          <w:szCs w:val="18"/>
        </w:rPr>
        <w:t>Letöltések száma: 3861. Módosítva: 2016.08.08.</w:t>
      </w: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i/>
          <w:iCs/>
          <w:color w:val="000000"/>
          <w:sz w:val="18"/>
          <w:szCs w:val="18"/>
        </w:rPr>
      </w:pPr>
    </w:p>
    <w:p w:rsidR="00214ADC" w:rsidRDefault="00214ADC" w:rsidP="00214ADC">
      <w:pPr>
        <w:pStyle w:val="NormlWeb"/>
        <w:shd w:val="clear" w:color="auto" w:fill="FEFCF5"/>
        <w:spacing w:before="120" w:beforeAutospacing="0" w:after="216" w:afterAutospacing="0" w:line="255" w:lineRule="atLeast"/>
        <w:rPr>
          <w:rFonts w:ascii="Verdana" w:hAnsi="Verdana"/>
          <w:color w:val="000000"/>
          <w:sz w:val="18"/>
          <w:szCs w:val="18"/>
        </w:rPr>
      </w:pPr>
    </w:p>
    <w:p w:rsidR="004403AD" w:rsidRDefault="004403AD" w:rsidP="004403AD">
      <w:pPr>
        <w:pStyle w:val="NormlWeb"/>
        <w:rPr>
          <w:rFonts w:ascii="Verdana" w:hAnsi="Verdana" w:cs="Arial"/>
          <w:color w:val="000000"/>
          <w:sz w:val="18"/>
          <w:szCs w:val="18"/>
        </w:rPr>
      </w:pPr>
      <w:r w:rsidRPr="00FE20F6">
        <w:rPr>
          <w:rFonts w:ascii="Verdana" w:hAnsi="Verdana" w:cs="Arial"/>
          <w:color w:val="000000"/>
          <w:sz w:val="18"/>
          <w:szCs w:val="18"/>
        </w:rPr>
        <w:t>Ez a kiírás a TTT oldalának másolata és a TTT engedélyével készült.</w:t>
      </w:r>
    </w:p>
    <w:p w:rsidR="001524C9" w:rsidRPr="00FE20F6" w:rsidRDefault="001524C9" w:rsidP="004403AD">
      <w:pPr>
        <w:pStyle w:val="NormlWeb"/>
        <w:rPr>
          <w:rFonts w:ascii="Verdana" w:hAnsi="Verdana" w:cs="Arial"/>
          <w:color w:val="000000"/>
          <w:sz w:val="18"/>
          <w:szCs w:val="18"/>
        </w:rPr>
      </w:pPr>
      <w:bookmarkStart w:id="0" w:name="_GoBack"/>
      <w:bookmarkEnd w:id="0"/>
    </w:p>
    <w:p w:rsidR="006B291E" w:rsidRDefault="004403AD" w:rsidP="004403AD">
      <w:r w:rsidRPr="00FE20F6">
        <w:rPr>
          <w:rFonts w:ascii="Verdana" w:hAnsi="Verdana"/>
          <w:sz w:val="18"/>
          <w:szCs w:val="18"/>
        </w:rPr>
        <w:t>A túra kiírása a TTT honlapon</w:t>
      </w:r>
      <w:proofErr w:type="gramStart"/>
      <w:r w:rsidRPr="00FE20F6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 </w:t>
      </w:r>
      <w:hyperlink r:id="rId40" w:history="1">
        <w:r w:rsidR="00BD2AA7" w:rsidRPr="00FE7051">
          <w:rPr>
            <w:rStyle w:val="Hiperhivatkozs"/>
          </w:rPr>
          <w:t>http</w:t>
        </w:r>
        <w:proofErr w:type="gramEnd"/>
        <w:r w:rsidR="00BD2AA7" w:rsidRPr="00FE7051">
          <w:rPr>
            <w:rStyle w:val="Hiperhivatkozs"/>
          </w:rPr>
          <w:t>://www.teljesitmenyturazoktarsasaga.hu/tura?id=6843</w:t>
        </w:r>
      </w:hyperlink>
      <w:r w:rsidR="00BD2AA7">
        <w:t xml:space="preserve"> </w:t>
      </w:r>
    </w:p>
    <w:p w:rsidR="006B291E" w:rsidRDefault="006B291E"/>
    <w:sectPr w:rsidR="006B2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91E"/>
    <w:rsid w:val="001524C9"/>
    <w:rsid w:val="00214ADC"/>
    <w:rsid w:val="004403AD"/>
    <w:rsid w:val="006B291E"/>
    <w:rsid w:val="006F741B"/>
    <w:rsid w:val="00B32E42"/>
    <w:rsid w:val="00BD2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C861EC-B578-44C7-8BCA-3050C384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apple-converted-space">
    <w:name w:val="apple-converted-space"/>
    <w:basedOn w:val="Bekezdsalapbettpusa"/>
    <w:rsid w:val="00BD2AA7"/>
  </w:style>
  <w:style w:type="character" w:styleId="Hiperhivatkozs">
    <w:name w:val="Hyperlink"/>
    <w:basedOn w:val="Bekezdsalapbettpusa"/>
    <w:uiPriority w:val="99"/>
    <w:unhideWhenUsed/>
    <w:rsid w:val="00BD2AA7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BD2A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0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7.gif"/><Relationship Id="rId18" Type="http://schemas.openxmlformats.org/officeDocument/2006/relationships/image" Target="media/image12.gif"/><Relationship Id="rId26" Type="http://schemas.openxmlformats.org/officeDocument/2006/relationships/image" Target="media/image20.gif"/><Relationship Id="rId39" Type="http://schemas.openxmlformats.org/officeDocument/2006/relationships/hyperlink" Target="http://www.teljesitmenyturazoktarsasaga.hu/sites/default/files/engedelyek/Labatlan_kozterulet_hasznalat_2016.pdf" TargetMode="External"/><Relationship Id="rId3" Type="http://schemas.openxmlformats.org/officeDocument/2006/relationships/webSettings" Target="webSettings.xml"/><Relationship Id="rId21" Type="http://schemas.openxmlformats.org/officeDocument/2006/relationships/image" Target="media/image15.gif"/><Relationship Id="rId34" Type="http://schemas.openxmlformats.org/officeDocument/2006/relationships/hyperlink" Target="http://www.teljesitmenyturazoktarsasaga.hu/sites/default/files/Labatlan/LABATLAN_nevezesi_lap_2016.pdf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www.teljesitmenyturazoktarsasaga.hu/" TargetMode="External"/><Relationship Id="rId12" Type="http://schemas.openxmlformats.org/officeDocument/2006/relationships/image" Target="media/image6.gif"/><Relationship Id="rId17" Type="http://schemas.openxmlformats.org/officeDocument/2006/relationships/image" Target="media/image11.gif"/><Relationship Id="rId25" Type="http://schemas.openxmlformats.org/officeDocument/2006/relationships/image" Target="media/image19.gif"/><Relationship Id="rId33" Type="http://schemas.openxmlformats.org/officeDocument/2006/relationships/hyperlink" Target="http://www.gpsies.com/map.do?fileId=iyaxfqhpknfvkotw" TargetMode="External"/><Relationship Id="rId38" Type="http://schemas.openxmlformats.org/officeDocument/2006/relationships/hyperlink" Target="http://www.teljesitmenyturazoktarsasaga.hu/sites/default/files/engedelyek/Labatlan_termeszetvedelmi_engedely_2016.pdf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0.gif"/><Relationship Id="rId20" Type="http://schemas.openxmlformats.org/officeDocument/2006/relationships/image" Target="media/image14.gif"/><Relationship Id="rId29" Type="http://schemas.openxmlformats.org/officeDocument/2006/relationships/hyperlink" Target="http://www.gpsies.com/map.do?fileId=mkvflzjygwiijasg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ttt.levelek@gmail.co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8.gif"/><Relationship Id="rId32" Type="http://schemas.openxmlformats.org/officeDocument/2006/relationships/image" Target="media/image24.gif"/><Relationship Id="rId37" Type="http://schemas.openxmlformats.org/officeDocument/2006/relationships/hyperlink" Target="http://www.teljesitmenyturazoktarsasaga.hu/sites/default/files/engedelyek/Labatlan_erdeszeti_engedely_Vertesi_Erdo_2016.pdf" TargetMode="External"/><Relationship Id="rId40" Type="http://schemas.openxmlformats.org/officeDocument/2006/relationships/hyperlink" Target="http://www.teljesitmenyturazoktarsasaga.hu/tura?id=6843" TargetMode="External"/><Relationship Id="rId5" Type="http://schemas.openxmlformats.org/officeDocument/2006/relationships/image" Target="media/image2.gif"/><Relationship Id="rId15" Type="http://schemas.openxmlformats.org/officeDocument/2006/relationships/image" Target="media/image9.gif"/><Relationship Id="rId23" Type="http://schemas.openxmlformats.org/officeDocument/2006/relationships/image" Target="media/image17.gif"/><Relationship Id="rId28" Type="http://schemas.openxmlformats.org/officeDocument/2006/relationships/image" Target="media/image22.gif"/><Relationship Id="rId36" Type="http://schemas.openxmlformats.org/officeDocument/2006/relationships/hyperlink" Target="http://www.teljesitmenyturazoktarsasaga.hu/sites/default/files/engedelyek/Labatlan_erdeszeti_engedely_Budapesti_Erdogazdasag_Suttoi-erdeszet_2016.pdf" TargetMode="External"/><Relationship Id="rId10" Type="http://schemas.openxmlformats.org/officeDocument/2006/relationships/image" Target="media/image4.gif"/><Relationship Id="rId19" Type="http://schemas.openxmlformats.org/officeDocument/2006/relationships/image" Target="media/image13.gif"/><Relationship Id="rId31" Type="http://schemas.openxmlformats.org/officeDocument/2006/relationships/image" Target="media/image23.gif"/><Relationship Id="rId4" Type="http://schemas.openxmlformats.org/officeDocument/2006/relationships/image" Target="media/image1.gif"/><Relationship Id="rId9" Type="http://schemas.openxmlformats.org/officeDocument/2006/relationships/hyperlink" Target="mailto:pinkert.laszlo@gmail.com" TargetMode="External"/><Relationship Id="rId14" Type="http://schemas.openxmlformats.org/officeDocument/2006/relationships/image" Target="media/image8.gif"/><Relationship Id="rId22" Type="http://schemas.openxmlformats.org/officeDocument/2006/relationships/image" Target="media/image16.gif"/><Relationship Id="rId27" Type="http://schemas.openxmlformats.org/officeDocument/2006/relationships/image" Target="media/image21.gif"/><Relationship Id="rId30" Type="http://schemas.openxmlformats.org/officeDocument/2006/relationships/hyperlink" Target="http://www.openstreetmap.hu/?zoom=18&amp;lat=47.74962&amp;lon=18.48439&amp;layers=B0000TFFF" TargetMode="External"/><Relationship Id="rId35" Type="http://schemas.openxmlformats.org/officeDocument/2006/relationships/hyperlink" Target="http://www.teljesitmenyturazoktarsasaga.hu/sites/default/files/engedelyek/Labatlan_erdeszeti_engedely_Pilisi_Parkerdo_Bajnai_erdeszet_2015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636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szabo.zsuzsa</dc:creator>
  <cp:keywords/>
  <dc:description/>
  <cp:lastModifiedBy>szabo.zsuzsa</cp:lastModifiedBy>
  <cp:revision>4</cp:revision>
  <dcterms:created xsi:type="dcterms:W3CDTF">2016-07-25T16:01:00Z</dcterms:created>
  <dcterms:modified xsi:type="dcterms:W3CDTF">2016-08-25T15:55:00Z</dcterms:modified>
</cp:coreProperties>
</file>